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54" w:rsidRDefault="00226054" w:rsidP="00D36E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6054" w:rsidRDefault="00226054" w:rsidP="00D36E0F">
      <w:pPr>
        <w:jc w:val="center"/>
        <w:rPr>
          <w:b/>
          <w:sz w:val="28"/>
          <w:szCs w:val="28"/>
        </w:rPr>
      </w:pPr>
    </w:p>
    <w:p w:rsidR="00D36E0F" w:rsidRPr="00D36E0F" w:rsidRDefault="00D36E0F" w:rsidP="00D36E0F">
      <w:pPr>
        <w:jc w:val="center"/>
        <w:rPr>
          <w:b/>
          <w:sz w:val="28"/>
          <w:szCs w:val="28"/>
        </w:rPr>
      </w:pPr>
      <w:r w:rsidRPr="00D36E0F">
        <w:rPr>
          <w:b/>
          <w:sz w:val="28"/>
          <w:szCs w:val="28"/>
        </w:rPr>
        <w:t>Übersicht über die Heimfahrtwochenenden und Betriebsurlaub 2018</w:t>
      </w:r>
    </w:p>
    <w:p w:rsidR="00D36E0F" w:rsidRDefault="00D36E0F" w:rsidP="00D36E0F"/>
    <w:p w:rsidR="00226054" w:rsidRDefault="00226054" w:rsidP="00D36E0F"/>
    <w:p w:rsidR="00226054" w:rsidRDefault="00226054" w:rsidP="00D36E0F">
      <w:r>
        <w:t>Erstes Halbjahr 2018</w:t>
      </w:r>
    </w:p>
    <w:p w:rsidR="00226054" w:rsidRDefault="00226054" w:rsidP="00D36E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E0F" w:rsidTr="00AF4698">
        <w:tc>
          <w:tcPr>
            <w:tcW w:w="4606" w:type="dxa"/>
          </w:tcPr>
          <w:p w:rsidR="00D36E0F" w:rsidRDefault="00D36E0F" w:rsidP="00AF4698">
            <w:r>
              <w:t>bis zum 02.01.2018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Betriebsurlaub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03.01.2018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1. Arbeitstag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13. - 14.01.2018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27.01. - 28.01.2018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10.02. - 11.02.2018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12.02. - 13.02.2018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Karneval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24.02. - 25.02.2018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10.03. - 11.03.2018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23.03.2018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 xml:space="preserve">24.03. - 01.04.2018 </w:t>
            </w:r>
          </w:p>
        </w:tc>
        <w:tc>
          <w:tcPr>
            <w:tcW w:w="4606" w:type="dxa"/>
          </w:tcPr>
          <w:p w:rsidR="00D36E0F" w:rsidRDefault="00D36E0F" w:rsidP="00AF4698">
            <w:r>
              <w:t>Betriebsurlaub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03.04.2018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14.04. - 15.04.2018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28.04. - 29.04.2018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(Maifeiertag)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30.04.2018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Urlaub (vor Maifeiertag)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01.05.2018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02.05.2018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09.05.2018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10.05. - 12.05.2018</w:t>
            </w:r>
          </w:p>
        </w:tc>
        <w:tc>
          <w:tcPr>
            <w:tcW w:w="4606" w:type="dxa"/>
          </w:tcPr>
          <w:p w:rsidR="00D36E0F" w:rsidRPr="004C242B" w:rsidRDefault="00D36E0F" w:rsidP="00AF4698">
            <w:pPr>
              <w:rPr>
                <w:sz w:val="20"/>
              </w:rPr>
            </w:pPr>
            <w:r>
              <w:t>Heimfahrtwochenende (Christi Himmelfahrt)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13.05.2018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14.05.2018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18.05.2018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19.05. - 20.05.2018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(Pfingsten)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21.05.2018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22.05.2018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30.05.2018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31.05. - 02.06.2018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(Fronleichnam)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03.06.2018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04.06.2018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16.06. - 17.06.2018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30.06. - 01.07.2018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13.07.2018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14.07. - 04.08.2018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Betriebsurlaub</w:t>
            </w:r>
          </w:p>
        </w:tc>
      </w:tr>
    </w:tbl>
    <w:p w:rsidR="00226054" w:rsidRDefault="00226054"/>
    <w:p w:rsidR="00226054" w:rsidRDefault="00226054">
      <w:r>
        <w:br w:type="page"/>
      </w:r>
    </w:p>
    <w:p w:rsidR="00226054" w:rsidRDefault="00226054"/>
    <w:p w:rsidR="00226054" w:rsidRDefault="00226054"/>
    <w:p w:rsidR="00226054" w:rsidRDefault="00226054">
      <w:r>
        <w:t>Zweites Halbjahr 2018</w:t>
      </w:r>
    </w:p>
    <w:p w:rsidR="00226054" w:rsidRDefault="00226054"/>
    <w:p w:rsidR="00226054" w:rsidRDefault="0022605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6E0F" w:rsidTr="00AF4698">
        <w:tc>
          <w:tcPr>
            <w:tcW w:w="4606" w:type="dxa"/>
          </w:tcPr>
          <w:p w:rsidR="00D36E0F" w:rsidRDefault="00D36E0F" w:rsidP="00AF4698">
            <w:r>
              <w:t>05.08.2018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06.08.2018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08.08.2018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Aufnahme BBIG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13.08.2018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Aufnahme BVB ASS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14.08.2018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Aufnahme BVB/BTG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18.08. - 19.08.2018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01.09. - 02.09.2018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15.09. - 16.09.2018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29.09.2018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Tag der offenen Tür/Abreise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30.09. - 02.10.2018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(Nationalfeiertag)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03.10.2018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04.10.2018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12.10.2018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13.10. - 20.10. 2018</w:t>
            </w:r>
          </w:p>
        </w:tc>
        <w:tc>
          <w:tcPr>
            <w:tcW w:w="4606" w:type="dxa"/>
          </w:tcPr>
          <w:p w:rsidR="00D36E0F" w:rsidRDefault="00D36E0F" w:rsidP="00AF4698">
            <w:r>
              <w:t>Betriebsurlaub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21.10.2018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Anreise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22.10.2018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Arbeitsbeginn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31.10.2018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01.11. - 03.11.2018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(Allerheiligen)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08.11.2018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09.11. - 11.11.2018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 (Kirmes)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24.11. - 25.11.2018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08.12. - 09.12.2018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Heimfahrtwochenende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21.12.2018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Abreise</w:t>
            </w:r>
          </w:p>
        </w:tc>
      </w:tr>
      <w:tr w:rsidR="00D36E0F" w:rsidTr="00AF4698">
        <w:tc>
          <w:tcPr>
            <w:tcW w:w="4606" w:type="dxa"/>
          </w:tcPr>
          <w:p w:rsidR="00D36E0F" w:rsidRDefault="00D36E0F" w:rsidP="00AF4698">
            <w:r>
              <w:t>22.12. - 31.12.2018</w:t>
            </w:r>
          </w:p>
        </w:tc>
        <w:tc>
          <w:tcPr>
            <w:tcW w:w="4606" w:type="dxa"/>
          </w:tcPr>
          <w:p w:rsidR="00D36E0F" w:rsidRDefault="00D36E0F" w:rsidP="00AF4698">
            <w:r>
              <w:t>Betriebsurlaub</w:t>
            </w:r>
          </w:p>
        </w:tc>
      </w:tr>
    </w:tbl>
    <w:p w:rsidR="00D97DF7" w:rsidRDefault="00D97DF7" w:rsidP="00D97DF7"/>
    <w:p w:rsidR="00226054" w:rsidRDefault="00226054" w:rsidP="00D97DF7">
      <w:r>
        <w:t>Stand: 20.11.2017</w:t>
      </w:r>
    </w:p>
    <w:sectPr w:rsidR="00226054" w:rsidSect="00250777">
      <w:headerReference w:type="default" r:id="rId7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FBC" w:rsidRDefault="009C1FBC" w:rsidP="000943C6">
      <w:r>
        <w:separator/>
      </w:r>
    </w:p>
  </w:endnote>
  <w:endnote w:type="continuationSeparator" w:id="0">
    <w:p w:rsidR="009C1FBC" w:rsidRDefault="009C1FBC" w:rsidP="0009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FBC" w:rsidRDefault="009C1FBC" w:rsidP="000943C6">
      <w:r>
        <w:separator/>
      </w:r>
    </w:p>
  </w:footnote>
  <w:footnote w:type="continuationSeparator" w:id="0">
    <w:p w:rsidR="009C1FBC" w:rsidRDefault="009C1FBC" w:rsidP="0009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3C6" w:rsidRPr="00A462B5" w:rsidRDefault="00A462B5" w:rsidP="000943C6">
    <w:pPr>
      <w:spacing w:line="260" w:lineRule="exact"/>
      <w:rPr>
        <w:rFonts w:ascii="Segoe UI" w:hAnsi="Segoe UI" w:cs="Segoe UI"/>
        <w:b/>
        <w:spacing w:val="-4"/>
        <w:sz w:val="28"/>
        <w:szCs w:val="28"/>
      </w:rPr>
    </w:pPr>
    <w:r w:rsidRPr="00A462B5">
      <w:rPr>
        <w:rFonts w:ascii="Segoe UI" w:hAnsi="Segoe UI" w:cs="Segoe UI"/>
        <w:b/>
        <w:spacing w:val="-4"/>
        <w:sz w:val="28"/>
        <w:szCs w:val="28"/>
      </w:rPr>
      <w:t>LWL-Berufsbildungswerk Soest</w:t>
    </w:r>
  </w:p>
  <w:p w:rsidR="000943C6" w:rsidRPr="00A462B5" w:rsidRDefault="00A462B5" w:rsidP="00A462B5">
    <w:pPr>
      <w:tabs>
        <w:tab w:val="left" w:pos="142"/>
      </w:tabs>
      <w:spacing w:line="260" w:lineRule="exact"/>
      <w:rPr>
        <w:rFonts w:ascii="Segoe UI Light" w:hAnsi="Segoe UI Light" w:cs="Segoe UI"/>
        <w:sz w:val="22"/>
      </w:rPr>
    </w:pPr>
    <w:r>
      <w:rPr>
        <w:rFonts w:ascii="Segoe UI Light" w:hAnsi="Segoe UI Light" w:cs="Segoe UI"/>
        <w:sz w:val="22"/>
      </w:rPr>
      <w:t>- Förderzentrum für blinde und sehbehinderte Menschen -</w:t>
    </w:r>
    <w:r w:rsidRPr="00A462B5">
      <w:rPr>
        <w:rFonts w:ascii="Segoe UI Light" w:hAnsi="Segoe UI Light" w:cs="Segoe UI"/>
        <w:sz w:val="22"/>
      </w:rPr>
      <w:t xml:space="preserve"> </w:t>
    </w:r>
  </w:p>
  <w:p w:rsidR="000943C6" w:rsidRDefault="000943C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4777105</wp:posOffset>
          </wp:positionH>
          <wp:positionV relativeFrom="page">
            <wp:posOffset>228600</wp:posOffset>
          </wp:positionV>
          <wp:extent cx="1866900" cy="1162050"/>
          <wp:effectExtent l="19050" t="0" r="0" b="0"/>
          <wp:wrapNone/>
          <wp:docPr id="1" name="Bild 1" descr="LWL-Logo_schwarz_RZ_RGB_fuer_Geschaefts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-Logo_schwarz_RZ_RGB_fuer_Geschaefts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572"/>
    <w:multiLevelType w:val="hybridMultilevel"/>
    <w:tmpl w:val="E040812C"/>
    <w:lvl w:ilvl="0" w:tplc="ADD2E0B4">
      <w:start w:val="8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24D"/>
    <w:multiLevelType w:val="multilevel"/>
    <w:tmpl w:val="A1CECE8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71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849"/>
        </w:tabs>
        <w:ind w:left="1849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C6"/>
    <w:rsid w:val="000943C6"/>
    <w:rsid w:val="00105AE5"/>
    <w:rsid w:val="00111F9F"/>
    <w:rsid w:val="00141ADD"/>
    <w:rsid w:val="001D75C6"/>
    <w:rsid w:val="00226054"/>
    <w:rsid w:val="00230D6E"/>
    <w:rsid w:val="00250777"/>
    <w:rsid w:val="002D2E22"/>
    <w:rsid w:val="00530499"/>
    <w:rsid w:val="005E3C28"/>
    <w:rsid w:val="00737B30"/>
    <w:rsid w:val="0085016C"/>
    <w:rsid w:val="009C1FBC"/>
    <w:rsid w:val="00A462B5"/>
    <w:rsid w:val="00AF5A9E"/>
    <w:rsid w:val="00D36E0F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C3C39-DA54-40CB-8901-BF98601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7DF7"/>
  </w:style>
  <w:style w:type="paragraph" w:styleId="berschrift3">
    <w:name w:val="heading 3"/>
    <w:basedOn w:val="Standard"/>
    <w:next w:val="Standard"/>
    <w:link w:val="berschrift3Zchn"/>
    <w:qFormat/>
    <w:rsid w:val="00AF5A9E"/>
    <w:pPr>
      <w:keepNext/>
      <w:numPr>
        <w:ilvl w:val="2"/>
        <w:numId w:val="3"/>
      </w:numPr>
      <w:tabs>
        <w:tab w:val="left" w:pos="714"/>
      </w:tabs>
      <w:spacing w:after="60"/>
      <w:outlineLvl w:val="2"/>
    </w:pPr>
    <w:rPr>
      <w:rFonts w:eastAsia="Times New Roman" w:cs="Arial"/>
      <w:b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F5A9E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943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43C6"/>
  </w:style>
  <w:style w:type="paragraph" w:styleId="Fuzeile">
    <w:name w:val="footer"/>
    <w:basedOn w:val="Standard"/>
    <w:link w:val="FuzeileZchn"/>
    <w:uiPriority w:val="99"/>
    <w:semiHidden/>
    <w:unhideWhenUsed/>
    <w:rsid w:val="000943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3C6"/>
  </w:style>
  <w:style w:type="paragraph" w:styleId="Listenabsatz">
    <w:name w:val="List Paragraph"/>
    <w:basedOn w:val="Standard"/>
    <w:uiPriority w:val="34"/>
    <w:qFormat/>
    <w:rsid w:val="00A462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9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9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LWL</dc:creator>
  <cp:lastModifiedBy>Oliver Steiling</cp:lastModifiedBy>
  <cp:revision>2</cp:revision>
  <dcterms:created xsi:type="dcterms:W3CDTF">2017-11-20T16:08:00Z</dcterms:created>
  <dcterms:modified xsi:type="dcterms:W3CDTF">2017-11-20T16:08:00Z</dcterms:modified>
</cp:coreProperties>
</file>